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7AF" w:rsidRDefault="00B557AF" w:rsidP="00B557A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557AF" w:rsidRPr="008B28F9" w:rsidRDefault="00B557AF" w:rsidP="00B557AF">
      <w:pPr>
        <w:pStyle w:val="a3"/>
        <w:jc w:val="both"/>
        <w:rPr>
          <w:color w:val="00B050"/>
          <w:sz w:val="32"/>
          <w:szCs w:val="32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9EA629E" wp14:editId="3FD6183F">
            <wp:simplePos x="0" y="0"/>
            <wp:positionH relativeFrom="column">
              <wp:posOffset>-254000</wp:posOffset>
            </wp:positionH>
            <wp:positionV relativeFrom="paragraph">
              <wp:posOffset>114935</wp:posOffset>
            </wp:positionV>
            <wp:extent cx="1833245" cy="1579245"/>
            <wp:effectExtent l="19050" t="0" r="0" b="0"/>
            <wp:wrapSquare wrapText="bothSides"/>
            <wp:docPr id="2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color w:val="00B050"/>
          <w:sz w:val="32"/>
          <w:szCs w:val="32"/>
        </w:rPr>
        <w:t>«З</w:t>
      </w:r>
      <w:r w:rsidRPr="008B28F9">
        <w:rPr>
          <w:b/>
          <w:bCs/>
          <w:color w:val="00B050"/>
          <w:sz w:val="32"/>
          <w:szCs w:val="32"/>
        </w:rPr>
        <w:t xml:space="preserve">а и против </w:t>
      </w:r>
      <w:proofErr w:type="gramStart"/>
      <w:r w:rsidRPr="008B28F9">
        <w:rPr>
          <w:b/>
          <w:bCs/>
          <w:color w:val="00B050"/>
          <w:sz w:val="32"/>
          <w:szCs w:val="32"/>
        </w:rPr>
        <w:t>плавания »</w:t>
      </w:r>
      <w:proofErr w:type="gramEnd"/>
    </w:p>
    <w:p w:rsidR="00B557AF" w:rsidRDefault="00B557AF" w:rsidP="00B557AF">
      <w:pPr>
        <w:pStyle w:val="a3"/>
        <w:jc w:val="both"/>
        <w:rPr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36D025B" wp14:editId="58000BE3">
            <wp:simplePos x="0" y="0"/>
            <wp:positionH relativeFrom="column">
              <wp:posOffset>1798955</wp:posOffset>
            </wp:positionH>
            <wp:positionV relativeFrom="paragraph">
              <wp:posOffset>477520</wp:posOffset>
            </wp:positionV>
            <wp:extent cx="2646045" cy="1864360"/>
            <wp:effectExtent l="133350" t="19050" r="78105" b="40640"/>
            <wp:wrapSquare wrapText="bothSides"/>
            <wp:docPr id="18" name="Рисунок 1" descr="http://uralmc.ru/uploadedFiles/images/kabinety/Meditsinskaya_spravka_v_bassey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almc.ru/uploadedFiles/images/kabinety/Meditsinskaya_spravka_v_basseyn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864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8B28F9">
        <w:rPr>
          <w:b/>
          <w:i/>
          <w:color w:val="000000"/>
          <w:sz w:val="28"/>
          <w:szCs w:val="28"/>
        </w:rPr>
        <w:t>Плавание манит и пугает одновременно.</w:t>
      </w:r>
      <w:r w:rsidRPr="00AE6045">
        <w:rPr>
          <w:color w:val="000000"/>
          <w:sz w:val="28"/>
          <w:szCs w:val="28"/>
        </w:rPr>
        <w:t xml:space="preserve"> Одни родители уверены, что только там можно сделать иммунитет ребёнка устойчивым ко всем заразам мира, другие - что «общий лягушатник» снабдит дитя новыми болячками. </w:t>
      </w:r>
    </w:p>
    <w:p w:rsidR="00B557AF" w:rsidRPr="00AE6045" w:rsidRDefault="00B557AF" w:rsidP="00B557AF">
      <w:pPr>
        <w:pStyle w:val="a3"/>
        <w:ind w:firstLine="851"/>
        <w:jc w:val="both"/>
        <w:rPr>
          <w:color w:val="000000"/>
          <w:sz w:val="28"/>
          <w:szCs w:val="28"/>
        </w:rPr>
      </w:pPr>
      <w:r w:rsidRPr="008B28F9">
        <w:rPr>
          <w:b/>
          <w:i/>
          <w:color w:val="000000"/>
          <w:sz w:val="28"/>
          <w:szCs w:val="28"/>
        </w:rPr>
        <w:t>Так в чём же правда?</w:t>
      </w:r>
      <w:r w:rsidRPr="00AE6045">
        <w:rPr>
          <w:color w:val="000000"/>
          <w:sz w:val="28"/>
          <w:szCs w:val="28"/>
        </w:rPr>
        <w:t xml:space="preserve"> Стоит ли «бросать» родное существо в пучину воды и эмоций?</w:t>
      </w:r>
    </w:p>
    <w:p w:rsidR="00B557AF" w:rsidRDefault="00B557AF" w:rsidP="00B557AF">
      <w:pPr>
        <w:pStyle w:val="a3"/>
        <w:ind w:firstLine="851"/>
        <w:jc w:val="both"/>
        <w:rPr>
          <w:color w:val="000000"/>
          <w:sz w:val="28"/>
          <w:szCs w:val="28"/>
        </w:rPr>
      </w:pPr>
      <w:r w:rsidRPr="008B28F9">
        <w:rPr>
          <w:b/>
          <w:i/>
          <w:color w:val="000000"/>
          <w:sz w:val="28"/>
          <w:szCs w:val="28"/>
        </w:rPr>
        <w:t>Польза бассейна неоспорима</w:t>
      </w:r>
      <w:r w:rsidRPr="00AE6045">
        <w:rPr>
          <w:color w:val="000000"/>
          <w:sz w:val="28"/>
          <w:szCs w:val="28"/>
        </w:rPr>
        <w:t>: активно плавающие дети не умеют болеть простудой. Плавание полезно для обмена веществ, нервной, дыхательной, сердечно-сосудистой систем, опорно-двигательного аппарата.</w:t>
      </w:r>
    </w:p>
    <w:p w:rsidR="00B557AF" w:rsidRPr="00AE6045" w:rsidRDefault="00B557AF" w:rsidP="00B557AF">
      <w:pPr>
        <w:pStyle w:val="a3"/>
        <w:ind w:firstLine="851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4D4F176" wp14:editId="48400838">
            <wp:simplePos x="0" y="0"/>
            <wp:positionH relativeFrom="column">
              <wp:posOffset>2679065</wp:posOffset>
            </wp:positionH>
            <wp:positionV relativeFrom="paragraph">
              <wp:posOffset>207010</wp:posOffset>
            </wp:positionV>
            <wp:extent cx="2401570" cy="1792605"/>
            <wp:effectExtent l="19050" t="0" r="0" b="0"/>
            <wp:wrapNone/>
            <wp:docPr id="28" name="Рисунок 1" descr="C:\Users\777\Downloads\0af7207e4cc58b9d5c2e08f083b5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0af7207e4cc58b9d5c2e08f083b508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79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6045">
        <w:rPr>
          <w:color w:val="000000"/>
          <w:sz w:val="28"/>
          <w:szCs w:val="28"/>
        </w:rPr>
        <w:t xml:space="preserve"> </w:t>
      </w:r>
      <w:r w:rsidRPr="008B28F9">
        <w:rPr>
          <w:b/>
          <w:i/>
          <w:color w:val="000000"/>
          <w:sz w:val="28"/>
          <w:szCs w:val="28"/>
        </w:rPr>
        <w:t>Именно бассейн предотвратит сколиоз,</w:t>
      </w:r>
      <w:r w:rsidRPr="00AE6045">
        <w:rPr>
          <w:color w:val="000000"/>
          <w:sz w:val="28"/>
          <w:szCs w:val="28"/>
        </w:rPr>
        <w:t xml:space="preserve"> который сейчас превратился в один из «бичей цивилизации», сформирует хорошую осанку, улучшит координацию движений. Ребёнок становится сильнее и выносливее. Кроме того, после бассейна ребёнок ест «за двоих» и крепко спит. Плавание незаменимо для деток с синдромом повышенной возбудимости, </w:t>
      </w:r>
      <w:proofErr w:type="spellStart"/>
      <w:r w:rsidRPr="00AE6045">
        <w:rPr>
          <w:color w:val="000000"/>
          <w:sz w:val="28"/>
          <w:szCs w:val="28"/>
        </w:rPr>
        <w:t>гипертонусом</w:t>
      </w:r>
      <w:proofErr w:type="spellEnd"/>
      <w:r w:rsidRPr="00AE6045">
        <w:rPr>
          <w:color w:val="000000"/>
          <w:sz w:val="28"/>
          <w:szCs w:val="28"/>
        </w:rPr>
        <w:t xml:space="preserve"> мышц, </w:t>
      </w:r>
      <w:proofErr w:type="spellStart"/>
      <w:r w:rsidRPr="00AE6045">
        <w:rPr>
          <w:color w:val="000000"/>
          <w:sz w:val="28"/>
          <w:szCs w:val="28"/>
        </w:rPr>
        <w:t>гипотонусом</w:t>
      </w:r>
      <w:proofErr w:type="spellEnd"/>
      <w:r w:rsidRPr="00AE6045">
        <w:rPr>
          <w:color w:val="000000"/>
          <w:sz w:val="28"/>
          <w:szCs w:val="28"/>
        </w:rPr>
        <w:t xml:space="preserve"> мышц, ДЦП. Ну и наконец, ребёнок научится плавать, а это значит, </w:t>
      </w:r>
      <w:proofErr w:type="gramStart"/>
      <w:r w:rsidRPr="00AE6045">
        <w:rPr>
          <w:color w:val="000000"/>
          <w:sz w:val="28"/>
          <w:szCs w:val="28"/>
        </w:rPr>
        <w:t>что</w:t>
      </w:r>
      <w:proofErr w:type="gramEnd"/>
      <w:r w:rsidRPr="00AE6045">
        <w:rPr>
          <w:color w:val="000000"/>
          <w:sz w:val="28"/>
          <w:szCs w:val="28"/>
        </w:rPr>
        <w:t xml:space="preserve"> отправляя его на море, к бабушке на дачу или в летний лагерь Вы можете практически не волноваться об играх на воде.</w:t>
      </w:r>
    </w:p>
    <w:p w:rsidR="00B557AF" w:rsidRDefault="00B557AF" w:rsidP="00B557AF">
      <w:pPr>
        <w:pStyle w:val="a3"/>
        <w:ind w:firstLine="851"/>
        <w:jc w:val="both"/>
        <w:rPr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B8829B4" wp14:editId="11B4C4AC">
            <wp:simplePos x="0" y="0"/>
            <wp:positionH relativeFrom="column">
              <wp:posOffset>-71120</wp:posOffset>
            </wp:positionH>
            <wp:positionV relativeFrom="paragraph">
              <wp:posOffset>591185</wp:posOffset>
            </wp:positionV>
            <wp:extent cx="2210435" cy="2030095"/>
            <wp:effectExtent l="114300" t="38100" r="56515" b="65405"/>
            <wp:wrapSquare wrapText="bothSides"/>
            <wp:docPr id="20" name="Рисунок 4" descr="http://st.depositphotos.com/1967477/3316/v/950/depositphotos_33166675-stock-illustration-boy-in-p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.depositphotos.com/1967477/3316/v/950/depositphotos_33166675-stock-illustration-boy-in-poo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0300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8B28F9">
        <w:rPr>
          <w:b/>
          <w:i/>
          <w:color w:val="000000"/>
          <w:sz w:val="28"/>
          <w:szCs w:val="28"/>
        </w:rPr>
        <w:t>Опасения родителей</w:t>
      </w:r>
      <w:r w:rsidRPr="00AE6045">
        <w:rPr>
          <w:color w:val="000000"/>
          <w:sz w:val="28"/>
          <w:szCs w:val="28"/>
        </w:rPr>
        <w:t>, считающих, что от бассейна больше вреда</w:t>
      </w:r>
      <w:r>
        <w:rPr>
          <w:color w:val="000000"/>
          <w:sz w:val="28"/>
          <w:szCs w:val="28"/>
        </w:rPr>
        <w:t xml:space="preserve"> чем пользы – тоже можно понять, х</w:t>
      </w:r>
      <w:r w:rsidRPr="00AE6045">
        <w:rPr>
          <w:color w:val="000000"/>
          <w:sz w:val="28"/>
          <w:szCs w:val="28"/>
        </w:rPr>
        <w:t>олодная вода, толпы водоплавающих</w:t>
      </w:r>
      <w:r>
        <w:rPr>
          <w:color w:val="000000"/>
          <w:sz w:val="28"/>
          <w:szCs w:val="28"/>
        </w:rPr>
        <w:t xml:space="preserve">. </w:t>
      </w:r>
      <w:r w:rsidRPr="00AE6045">
        <w:rPr>
          <w:color w:val="000000"/>
          <w:sz w:val="28"/>
          <w:szCs w:val="28"/>
        </w:rPr>
        <w:t xml:space="preserve"> </w:t>
      </w:r>
    </w:p>
    <w:p w:rsidR="00B557AF" w:rsidRPr="00AE6045" w:rsidRDefault="00B557AF" w:rsidP="00B557AF">
      <w:pPr>
        <w:pStyle w:val="a3"/>
        <w:ind w:firstLine="851"/>
        <w:rPr>
          <w:color w:val="000000"/>
          <w:sz w:val="28"/>
          <w:szCs w:val="28"/>
        </w:rPr>
      </w:pPr>
      <w:r w:rsidRPr="008B28F9">
        <w:rPr>
          <w:b/>
          <w:i/>
          <w:color w:val="000000"/>
          <w:sz w:val="28"/>
          <w:szCs w:val="28"/>
        </w:rPr>
        <w:t>Ещё один важный момент.</w:t>
      </w:r>
      <w:r w:rsidRPr="00AE6045">
        <w:rPr>
          <w:color w:val="000000"/>
          <w:sz w:val="28"/>
          <w:szCs w:val="28"/>
        </w:rPr>
        <w:t xml:space="preserve"> Перед началом тренировок неплохо было бы определиться – кого Вы хотите получить на выходе – пловца-культуриста или просто здорового, довольного жизнью ребёнка. </w:t>
      </w:r>
    </w:p>
    <w:p w:rsidR="00B557AF" w:rsidRDefault="00B557AF" w:rsidP="00B557AF">
      <w:pPr>
        <w:pStyle w:val="a3"/>
        <w:jc w:val="both"/>
        <w:rPr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br/>
      </w:r>
    </w:p>
    <w:p w:rsidR="00050441" w:rsidRDefault="00050441">
      <w:bookmarkStart w:id="0" w:name="_GoBack"/>
      <w:bookmarkEnd w:id="0"/>
    </w:p>
    <w:sectPr w:rsidR="0005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39"/>
    <w:rsid w:val="00050441"/>
    <w:rsid w:val="00B557AF"/>
    <w:rsid w:val="00B8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253FF-0A38-44D9-B23D-48F454B4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2025-03-19T10:25:00Z</dcterms:created>
  <dcterms:modified xsi:type="dcterms:W3CDTF">2025-03-19T10:25:00Z</dcterms:modified>
</cp:coreProperties>
</file>